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714" w:rsidRDefault="00D651B7" w:rsidP="00ED2714">
      <w:pPr>
        <w:spacing w:line="240" w:lineRule="auto"/>
        <w:jc w:val="center"/>
        <w:rPr>
          <w:rFonts w:ascii="Comic Sans MS" w:hAnsi="Comic Sans MS"/>
          <w:sz w:val="24"/>
          <w:u w:val="single"/>
        </w:rPr>
      </w:pPr>
      <w:r>
        <w:rPr>
          <w:rFonts w:ascii="Comic Sans MS" w:hAnsi="Comic Sans MS"/>
          <w:sz w:val="24"/>
          <w:u w:val="single"/>
        </w:rPr>
        <w:t>Hidden Behind a Screen</w:t>
      </w:r>
    </w:p>
    <w:p w:rsidR="00912950" w:rsidRDefault="00912950" w:rsidP="007F6F2A">
      <w:pPr>
        <w:spacing w:line="240" w:lineRule="auto"/>
        <w:rPr>
          <w:rFonts w:ascii="Comic Sans MS" w:hAnsi="Comic Sans MS"/>
          <w:sz w:val="24"/>
        </w:rPr>
      </w:pPr>
      <w:r>
        <w:rPr>
          <w:rFonts w:ascii="Comic Sans MS" w:hAnsi="Comic Sans MS"/>
          <w:sz w:val="24"/>
        </w:rPr>
        <w:t>Cyber bullying is the most common form of bullying. With over 43% of children, in one class alone, saying that they’ve been hurt online and an astonishing 70% have witnessed bullying on social media sites.</w:t>
      </w:r>
    </w:p>
    <w:p w:rsidR="00912950" w:rsidRDefault="00601F1B" w:rsidP="007F6F2A">
      <w:pPr>
        <w:spacing w:line="240" w:lineRule="auto"/>
        <w:rPr>
          <w:rFonts w:ascii="Comic Sans MS" w:hAnsi="Comic Sans MS"/>
          <w:sz w:val="24"/>
        </w:rPr>
      </w:pPr>
      <w:r w:rsidRPr="0020154B">
        <w:rPr>
          <w:rFonts w:ascii="Comic Sans MS" w:hAnsi="Comic Sans MS"/>
          <w:noProof/>
          <w:sz w:val="24"/>
          <w:lang w:eastAsia="en-GB"/>
        </w:rPr>
        <w:drawing>
          <wp:anchor distT="0" distB="0" distL="114300" distR="114300" simplePos="0" relativeHeight="251658240" behindDoc="1" locked="0" layoutInCell="1" allowOverlap="1" wp14:anchorId="7520341E" wp14:editId="6F7C4C9F">
            <wp:simplePos x="0" y="0"/>
            <wp:positionH relativeFrom="margin">
              <wp:align>left</wp:align>
            </wp:positionH>
            <wp:positionV relativeFrom="paragraph">
              <wp:posOffset>9525</wp:posOffset>
            </wp:positionV>
            <wp:extent cx="1189355" cy="1031240"/>
            <wp:effectExtent l="0" t="0" r="0" b="0"/>
            <wp:wrapTight wrapText="bothSides">
              <wp:wrapPolygon edited="0">
                <wp:start x="0" y="0"/>
                <wp:lineTo x="0" y="21148"/>
                <wp:lineTo x="21104" y="21148"/>
                <wp:lineTo x="21104" y="0"/>
                <wp:lineTo x="0" y="0"/>
              </wp:wrapPolygon>
            </wp:wrapTight>
            <wp:docPr id="1" name="Picture 1" descr="http://motivationalliteracy.com/wp-content/uploads/2013/12/CyberBully-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tivationalliteracy.com/wp-content/uploads/2013/12/CyberBully-0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89355" cy="1031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2950">
        <w:rPr>
          <w:rFonts w:ascii="Comic Sans MS" w:hAnsi="Comic Sans MS"/>
          <w:sz w:val="24"/>
        </w:rPr>
        <w:t>In the last 20 years, technology has improved; this means that children have easy access to the internet. Although having access to the internet is good, many people</w:t>
      </w:r>
      <w:r w:rsidR="00F201F1">
        <w:rPr>
          <w:rFonts w:ascii="Comic Sans MS" w:hAnsi="Comic Sans MS"/>
          <w:sz w:val="24"/>
        </w:rPr>
        <w:t xml:space="preserve"> </w:t>
      </w:r>
      <w:r w:rsidR="00912950">
        <w:rPr>
          <w:rFonts w:ascii="Comic Sans MS" w:hAnsi="Comic Sans MS"/>
          <w:sz w:val="24"/>
        </w:rPr>
        <w:t>miss-use it and take advantage of the opportunities that it brings.</w:t>
      </w:r>
    </w:p>
    <w:p w:rsidR="00601F1B" w:rsidRDefault="0021631C" w:rsidP="007F6F2A">
      <w:pPr>
        <w:spacing w:line="240" w:lineRule="auto"/>
        <w:rPr>
          <w:rFonts w:ascii="Comic Sans MS" w:hAnsi="Comic Sans MS"/>
          <w:sz w:val="24"/>
        </w:rPr>
      </w:pPr>
      <w:r w:rsidRPr="007819E1">
        <w:rPr>
          <w:rFonts w:ascii="Comic Sans MS" w:hAnsi="Comic Sans MS"/>
          <w:noProof/>
          <w:sz w:val="24"/>
          <w:lang w:eastAsia="en-GB"/>
        </w:rPr>
        <w:drawing>
          <wp:anchor distT="0" distB="0" distL="114300" distR="114300" simplePos="0" relativeHeight="251659264" behindDoc="0" locked="0" layoutInCell="1" allowOverlap="1" wp14:anchorId="48AB7F05" wp14:editId="7634C7AB">
            <wp:simplePos x="0" y="0"/>
            <wp:positionH relativeFrom="margin">
              <wp:align>right</wp:align>
            </wp:positionH>
            <wp:positionV relativeFrom="paragraph">
              <wp:posOffset>929640</wp:posOffset>
            </wp:positionV>
            <wp:extent cx="1431925" cy="942975"/>
            <wp:effectExtent l="0" t="0" r="0" b="9525"/>
            <wp:wrapSquare wrapText="bothSides"/>
            <wp:docPr id="2" name="Picture 2" descr="http://metalifestream.com/wordpress-content/uploads/2010/05/Cyber-Bullying-Flickr-C-Woodfield-All-rights-reserved-4643797267_b313a543ee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talifestream.com/wordpress-content/uploads/2010/05/Cyber-Bullying-Flickr-C-Woodfield-All-rights-reserved-4643797267_b313a543ee_b.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690" t="11243" r="21408" b="35301"/>
                    <a:stretch/>
                  </pic:blipFill>
                  <pic:spPr bwMode="auto">
                    <a:xfrm>
                      <a:off x="0" y="0"/>
                      <a:ext cx="1431925" cy="94297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C78B5">
        <w:rPr>
          <w:rFonts w:ascii="Comic Sans MS" w:hAnsi="Comic Sans MS"/>
          <w:sz w:val="24"/>
        </w:rPr>
        <w:t>Lots of peopl</w:t>
      </w:r>
      <w:r w:rsidR="00912950">
        <w:rPr>
          <w:rFonts w:ascii="Comic Sans MS" w:hAnsi="Comic Sans MS"/>
          <w:sz w:val="24"/>
        </w:rPr>
        <w:t>e have admitted to bullying someone online without even realising it. Cyber bullying can be anything from a simple yet nasty text message o</w:t>
      </w:r>
      <w:r w:rsidR="003C78B5">
        <w:rPr>
          <w:rFonts w:ascii="Comic Sans MS" w:hAnsi="Comic Sans MS"/>
          <w:sz w:val="24"/>
        </w:rPr>
        <w:t>r</w:t>
      </w:r>
      <w:r w:rsidR="00912950">
        <w:rPr>
          <w:rFonts w:ascii="Comic Sans MS" w:hAnsi="Comic Sans MS"/>
          <w:sz w:val="24"/>
        </w:rPr>
        <w:t xml:space="preserve"> setting up a hate campaign against one person.</w:t>
      </w:r>
      <w:r w:rsidR="003C78B5">
        <w:rPr>
          <w:rFonts w:ascii="Comic Sans MS" w:hAnsi="Comic Sans MS"/>
          <w:sz w:val="24"/>
        </w:rPr>
        <w:t xml:space="preserve"> All of these issues are done with the use of a mobile phone and/or the internet.</w:t>
      </w:r>
    </w:p>
    <w:p w:rsidR="003C78B5" w:rsidRPr="00601F1B" w:rsidRDefault="003C78B5" w:rsidP="007F6F2A">
      <w:pPr>
        <w:spacing w:line="240" w:lineRule="auto"/>
      </w:pPr>
      <w:r>
        <w:rPr>
          <w:rFonts w:ascii="Comic Sans MS" w:hAnsi="Comic Sans MS"/>
          <w:sz w:val="24"/>
        </w:rPr>
        <w:lastRenderedPageBreak/>
        <w:t>As over 80% of teens use a mobile phone, it is thought that it’s easier to get away with online bullying, rather than any other form of bullying, i.e. mental and physical.</w:t>
      </w:r>
    </w:p>
    <w:p w:rsidR="003C78B5" w:rsidRDefault="003C78B5" w:rsidP="007F6F2A">
      <w:pPr>
        <w:spacing w:line="240" w:lineRule="auto"/>
        <w:rPr>
          <w:rFonts w:ascii="Comic Sans MS" w:hAnsi="Comic Sans MS"/>
          <w:sz w:val="24"/>
        </w:rPr>
      </w:pPr>
      <w:r>
        <w:rPr>
          <w:rFonts w:ascii="Comic Sans MS" w:hAnsi="Comic Sans MS"/>
          <w:sz w:val="24"/>
        </w:rPr>
        <w:t xml:space="preserve">Per year, an average of 20 children commit suicide, due to the effects of bullying. Hannah Smith’s father knows only too well what it’s like </w:t>
      </w:r>
      <w:r w:rsidR="00D62A74">
        <w:rPr>
          <w:rFonts w:ascii="Comic Sans MS" w:hAnsi="Comic Sans MS"/>
          <w:sz w:val="24"/>
        </w:rPr>
        <w:t>t</w:t>
      </w:r>
      <w:r>
        <w:rPr>
          <w:rFonts w:ascii="Comic Sans MS" w:hAnsi="Comic Sans MS"/>
          <w:sz w:val="24"/>
        </w:rPr>
        <w:t>o lose your child…</w:t>
      </w:r>
    </w:p>
    <w:p w:rsidR="003C78B5" w:rsidRDefault="003C78B5" w:rsidP="007F6F2A">
      <w:pPr>
        <w:spacing w:line="240" w:lineRule="auto"/>
        <w:rPr>
          <w:rFonts w:ascii="Comic Sans MS" w:hAnsi="Comic Sans MS"/>
          <w:sz w:val="24"/>
        </w:rPr>
      </w:pPr>
      <w:r>
        <w:rPr>
          <w:rFonts w:ascii="Comic Sans MS" w:hAnsi="Comic Sans MS"/>
          <w:sz w:val="24"/>
        </w:rPr>
        <w:t>His daughter “was driven to death by internet trolls”, for using the Latvian based ‘Ask.fm’ website.</w:t>
      </w:r>
    </w:p>
    <w:p w:rsidR="00E203A9" w:rsidRDefault="007819E1" w:rsidP="007F6F2A">
      <w:pPr>
        <w:spacing w:line="240" w:lineRule="auto"/>
        <w:rPr>
          <w:rFonts w:ascii="Comic Sans MS" w:hAnsi="Comic Sans MS"/>
          <w:sz w:val="24"/>
        </w:rPr>
      </w:pPr>
      <w:r w:rsidRPr="007819E1">
        <w:rPr>
          <w:rFonts w:ascii="Comic Sans MS" w:hAnsi="Comic Sans MS"/>
          <w:noProof/>
          <w:sz w:val="24"/>
          <w:lang w:eastAsia="en-GB"/>
        </w:rPr>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451610" cy="1304925"/>
            <wp:effectExtent l="0" t="0" r="0" b="0"/>
            <wp:wrapSquare wrapText="bothSides"/>
            <wp:docPr id="3" name="Picture 3" descr="http://t2.gstatic.com/images?q=tbn:ANd9GcTQ-QTKhL3lnBuE2DniXqO7XouZamNpgZBXbNI_xD-IsF68H_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gstatic.com/images?q=tbn:ANd9GcTQ-QTKhL3lnBuE2DniXqO7XouZamNpgZBXbNI_xD-IsF68H_z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4392" cy="1307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78B5">
        <w:rPr>
          <w:rFonts w:ascii="Comic Sans MS" w:hAnsi="Comic Sans MS"/>
          <w:sz w:val="24"/>
        </w:rPr>
        <w:t>David Cameron has been involved with the incident and urges a</w:t>
      </w:r>
      <w:r w:rsidR="00D62A74">
        <w:rPr>
          <w:rFonts w:ascii="Comic Sans MS" w:hAnsi="Comic Sans MS"/>
          <w:sz w:val="24"/>
        </w:rPr>
        <w:t xml:space="preserve">ll </w:t>
      </w:r>
      <w:r w:rsidR="003C78B5">
        <w:rPr>
          <w:rFonts w:ascii="Comic Sans MS" w:hAnsi="Comic Sans MS"/>
          <w:sz w:val="24"/>
        </w:rPr>
        <w:t xml:space="preserve">social network users to “…boycott them, don’t go there, </w:t>
      </w:r>
      <w:proofErr w:type="gramStart"/>
      <w:r w:rsidR="003C78B5">
        <w:rPr>
          <w:rFonts w:ascii="Comic Sans MS" w:hAnsi="Comic Sans MS"/>
          <w:sz w:val="24"/>
        </w:rPr>
        <w:t>don’t</w:t>
      </w:r>
      <w:proofErr w:type="gramEnd"/>
      <w:r w:rsidR="003C78B5">
        <w:rPr>
          <w:rFonts w:ascii="Comic Sans MS" w:hAnsi="Comic Sans MS"/>
          <w:sz w:val="24"/>
        </w:rPr>
        <w:t xml:space="preserve"> join them.”</w:t>
      </w:r>
      <w:r w:rsidR="00F06513">
        <w:rPr>
          <w:rFonts w:ascii="Comic Sans MS" w:hAnsi="Comic Sans MS"/>
          <w:sz w:val="24"/>
        </w:rPr>
        <w:t xml:space="preserve"> He described the death as “absolutely tragic”.</w:t>
      </w:r>
    </w:p>
    <w:p w:rsidR="00F06513" w:rsidRDefault="00F201F1" w:rsidP="007F6F2A">
      <w:pPr>
        <w:spacing w:line="240" w:lineRule="auto"/>
        <w:rPr>
          <w:rFonts w:ascii="Comic Sans MS" w:hAnsi="Comic Sans MS"/>
          <w:sz w:val="24"/>
        </w:rPr>
      </w:pPr>
      <w:r w:rsidRPr="0080580D">
        <w:rPr>
          <w:rFonts w:ascii="Comic Sans MS" w:hAnsi="Comic Sans MS"/>
          <w:noProof/>
          <w:sz w:val="24"/>
          <w:lang w:eastAsia="en-GB"/>
        </w:rPr>
        <w:drawing>
          <wp:anchor distT="0" distB="0" distL="114300" distR="114300" simplePos="0" relativeHeight="251661312" behindDoc="0" locked="0" layoutInCell="1" allowOverlap="1" wp14:anchorId="47278BF5" wp14:editId="53311BE8">
            <wp:simplePos x="0" y="0"/>
            <wp:positionH relativeFrom="margin">
              <wp:align>right</wp:align>
            </wp:positionH>
            <wp:positionV relativeFrom="paragraph">
              <wp:posOffset>964565</wp:posOffset>
            </wp:positionV>
            <wp:extent cx="1777365" cy="1066800"/>
            <wp:effectExtent l="0" t="0" r="0" b="0"/>
            <wp:wrapSquare wrapText="bothSides"/>
            <wp:docPr id="4" name="Picture 4" descr="http://t0.gstatic.com/images?q=tbn:ANd9GcTTajNuEONa-Y83y8kZda13L7Emb2dMq-y_9OAHwIDsGMkM0cQ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0.gstatic.com/images?q=tbn:ANd9GcTTajNuEONa-Y83y8kZda13L7Emb2dMq-y_9OAHwIDsGMkM0cQfsA"/>
                    <pic:cNvPicPr>
                      <a:picLocks noChangeAspect="1" noChangeArrowheads="1"/>
                    </pic:cNvPicPr>
                  </pic:nvPicPr>
                  <pic:blipFill rotWithShape="1">
                    <a:blip r:embed="rId7">
                      <a:extLst>
                        <a:ext uri="{28A0092B-C50C-407E-A947-70E740481C1C}">
                          <a14:useLocalDpi xmlns:a14="http://schemas.microsoft.com/office/drawing/2010/main" val="0"/>
                        </a:ext>
                      </a:extLst>
                    </a:blip>
                    <a:srcRect l="6482" r="9259"/>
                    <a:stretch/>
                  </pic:blipFill>
                  <pic:spPr bwMode="auto">
                    <a:xfrm>
                      <a:off x="0" y="0"/>
                      <a:ext cx="1777365" cy="106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06513">
        <w:rPr>
          <w:rFonts w:ascii="Comic Sans MS" w:hAnsi="Comic Sans MS"/>
          <w:sz w:val="24"/>
        </w:rPr>
        <w:t xml:space="preserve">The Prime Minister also stated that these “vile websites, </w:t>
      </w:r>
      <w:proofErr w:type="gramStart"/>
      <w:r w:rsidR="00F06513">
        <w:rPr>
          <w:rFonts w:ascii="Comic Sans MS" w:hAnsi="Comic Sans MS"/>
          <w:sz w:val="24"/>
        </w:rPr>
        <w:t>that</w:t>
      </w:r>
      <w:proofErr w:type="gramEnd"/>
      <w:r w:rsidR="00F06513">
        <w:rPr>
          <w:rFonts w:ascii="Comic Sans MS" w:hAnsi="Comic Sans MS"/>
          <w:sz w:val="24"/>
        </w:rPr>
        <w:t xml:space="preserve"> allow bullying to take place…” need to be stopped. The ‘Ask.fm’ website responded to Hannah’s death as a “true tragedy” and they said that they would work with the police to investigate who was responsible for her death.</w:t>
      </w:r>
    </w:p>
    <w:p w:rsidR="00E203A9" w:rsidRDefault="00E203A9" w:rsidP="007F6F2A">
      <w:pPr>
        <w:spacing w:line="240" w:lineRule="auto"/>
        <w:rPr>
          <w:rFonts w:ascii="Comic Sans MS" w:hAnsi="Comic Sans MS"/>
          <w:sz w:val="24"/>
        </w:rPr>
      </w:pPr>
      <w:r w:rsidRPr="00E203A9">
        <w:rPr>
          <w:rFonts w:ascii="Comic Sans MS" w:hAnsi="Comic Sans MS"/>
          <w:sz w:val="24"/>
        </w:rPr>
        <w:lastRenderedPageBreak/>
        <w:t>In recent weeks, several women received rape and death threats on social networking site ‘Twitter’. It seems that the level of cyber trolls has increased, but social networking sites have stayed the same.</w:t>
      </w:r>
    </w:p>
    <w:p w:rsidR="00F06513" w:rsidRDefault="00F06513" w:rsidP="007F6F2A">
      <w:pPr>
        <w:spacing w:line="240" w:lineRule="auto"/>
        <w:rPr>
          <w:rFonts w:ascii="Comic Sans MS" w:hAnsi="Comic Sans MS"/>
          <w:sz w:val="24"/>
        </w:rPr>
      </w:pPr>
      <w:r>
        <w:rPr>
          <w:rFonts w:ascii="Comic Sans MS" w:hAnsi="Comic Sans MS"/>
          <w:sz w:val="24"/>
        </w:rPr>
        <w:t>Finally cyber-bullying is a huge issue all over the world, and New Zeal</w:t>
      </w:r>
      <w:r w:rsidR="005843CB">
        <w:rPr>
          <w:rFonts w:ascii="Comic Sans MS" w:hAnsi="Comic Sans MS"/>
          <w:sz w:val="24"/>
        </w:rPr>
        <w:t>and is taking dramatic action; t</w:t>
      </w:r>
      <w:r>
        <w:rPr>
          <w:rFonts w:ascii="Comic Sans MS" w:hAnsi="Comic Sans MS"/>
          <w:sz w:val="24"/>
        </w:rPr>
        <w:t>hey will imprison cyber trolls for up to three years</w:t>
      </w:r>
      <w:r w:rsidR="005843CB">
        <w:rPr>
          <w:rFonts w:ascii="Comic Sans MS" w:hAnsi="Comic Sans MS"/>
          <w:sz w:val="24"/>
        </w:rPr>
        <w:t xml:space="preserve">. </w:t>
      </w:r>
    </w:p>
    <w:p w:rsidR="003F6FC1" w:rsidRPr="00912950" w:rsidRDefault="003F6FC1" w:rsidP="007F6F2A">
      <w:pPr>
        <w:spacing w:line="240" w:lineRule="auto"/>
        <w:rPr>
          <w:rFonts w:ascii="Comic Sans MS" w:hAnsi="Comic Sans MS"/>
          <w:sz w:val="24"/>
        </w:rPr>
      </w:pPr>
      <w:r>
        <w:rPr>
          <w:rFonts w:ascii="Comic Sans MS" w:hAnsi="Comic Sans MS"/>
          <w:sz w:val="24"/>
        </w:rPr>
        <w:t>Reported by Millie</w:t>
      </w:r>
      <w:r w:rsidR="009F79D5">
        <w:rPr>
          <w:rFonts w:ascii="Comic Sans MS" w:hAnsi="Comic Sans MS"/>
          <w:sz w:val="24"/>
        </w:rPr>
        <w:t xml:space="preserve"> (Year 9)</w:t>
      </w:r>
      <w:bookmarkStart w:id="0" w:name="_GoBack"/>
      <w:bookmarkEnd w:id="0"/>
    </w:p>
    <w:sectPr w:rsidR="003F6FC1" w:rsidRPr="009129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950"/>
    <w:rsid w:val="0020154B"/>
    <w:rsid w:val="0021631C"/>
    <w:rsid w:val="003C78B5"/>
    <w:rsid w:val="003F6FC1"/>
    <w:rsid w:val="005843CB"/>
    <w:rsid w:val="00601F1B"/>
    <w:rsid w:val="006034EB"/>
    <w:rsid w:val="007819E1"/>
    <w:rsid w:val="007F6F2A"/>
    <w:rsid w:val="0080580D"/>
    <w:rsid w:val="00912950"/>
    <w:rsid w:val="009F79D5"/>
    <w:rsid w:val="00C547F9"/>
    <w:rsid w:val="00D62A74"/>
    <w:rsid w:val="00D651B7"/>
    <w:rsid w:val="00E203A9"/>
    <w:rsid w:val="00ED2714"/>
    <w:rsid w:val="00F06513"/>
    <w:rsid w:val="00F20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F2318-2866-4F83-9E38-3C3FEFF1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4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Heslington</dc:creator>
  <cp:keywords/>
  <dc:description/>
  <cp:lastModifiedBy>Andrew J. Sinclair</cp:lastModifiedBy>
  <cp:revision>2</cp:revision>
  <cp:lastPrinted>2014-02-26T11:56:00Z</cp:lastPrinted>
  <dcterms:created xsi:type="dcterms:W3CDTF">2014-02-27T10:30:00Z</dcterms:created>
  <dcterms:modified xsi:type="dcterms:W3CDTF">2014-02-27T10:30:00Z</dcterms:modified>
</cp:coreProperties>
</file>